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8F" w:rsidRPr="008006C8" w:rsidRDefault="001219A3">
      <w:pPr>
        <w:pStyle w:val="Title"/>
        <w:pBdr>
          <w:bottom w:val="none" w:sz="0" w:space="0" w:color="auto"/>
        </w:pBdr>
        <w:rPr>
          <w:sz w:val="24"/>
          <w:szCs w:val="24"/>
          <w:lang w:val="en-GB"/>
        </w:rPr>
      </w:pPr>
      <w:r>
        <w:rPr>
          <w:sz w:val="40"/>
          <w:lang w:val="en-GB"/>
        </w:rPr>
        <w:t>NOBIN P J</w:t>
      </w:r>
      <w:bookmarkStart w:id="0" w:name="_GoBack"/>
      <w:bookmarkEnd w:id="0"/>
    </w:p>
    <w:p w:rsidR="0047468F" w:rsidRPr="00F243F7" w:rsidRDefault="0047468F">
      <w:pPr>
        <w:pStyle w:val="Title"/>
        <w:pBdr>
          <w:bottom w:val="none" w:sz="0" w:space="0" w:color="auto"/>
        </w:pBdr>
        <w:rPr>
          <w:sz w:val="8"/>
          <w:lang w:val="en-GB"/>
        </w:rPr>
      </w:pPr>
    </w:p>
    <w:p w:rsidR="001219A3" w:rsidRDefault="0003285E" w:rsidP="008006C8">
      <w:pPr>
        <w:jc w:val="center"/>
        <w:rPr>
          <w:b/>
          <w:bCs/>
        </w:rPr>
      </w:pPr>
      <w:r>
        <w:rPr>
          <w:b/>
          <w:bCs/>
        </w:rPr>
        <w:t>11/957 B</w:t>
      </w:r>
      <w:r w:rsidR="001219A3">
        <w:rPr>
          <w:b/>
          <w:bCs/>
        </w:rPr>
        <w:t>, Perumpally house,</w:t>
      </w:r>
    </w:p>
    <w:p w:rsidR="008006C8" w:rsidRDefault="001219A3" w:rsidP="008006C8">
      <w:pPr>
        <w:jc w:val="center"/>
        <w:rPr>
          <w:b/>
          <w:bCs/>
        </w:rPr>
      </w:pPr>
      <w:r>
        <w:rPr>
          <w:b/>
          <w:bCs/>
        </w:rPr>
        <w:t xml:space="preserve"> Jubilee Nagar,</w:t>
      </w:r>
      <w:r w:rsidR="00F33679">
        <w:rPr>
          <w:b/>
          <w:bCs/>
        </w:rPr>
        <w:t>Ernakulum</w:t>
      </w:r>
      <w:r>
        <w:rPr>
          <w:b/>
          <w:bCs/>
        </w:rPr>
        <w:t xml:space="preserve"> Dist., Kerala – 682001</w:t>
      </w:r>
    </w:p>
    <w:p w:rsidR="00743EAC" w:rsidRDefault="001219DE" w:rsidP="008006C8">
      <w:pPr>
        <w:jc w:val="center"/>
        <w:rPr>
          <w:b/>
          <w:bCs/>
        </w:rPr>
      </w:pPr>
      <w:r w:rsidRPr="001219DE">
        <w:rPr>
          <w:b/>
          <w:bCs/>
        </w:rPr>
        <w:t xml:space="preserve">Telephone: </w:t>
      </w:r>
      <w:r w:rsidR="00F33679">
        <w:rPr>
          <w:b/>
          <w:bCs/>
        </w:rPr>
        <w:t xml:space="preserve">+91 </w:t>
      </w:r>
      <w:r w:rsidR="001219A3">
        <w:rPr>
          <w:b/>
          <w:bCs/>
        </w:rPr>
        <w:t>9746605056</w:t>
      </w:r>
      <w:r w:rsidR="00F33679">
        <w:rPr>
          <w:b/>
          <w:bCs/>
        </w:rPr>
        <w:t>(Indian),</w:t>
      </w:r>
    </w:p>
    <w:p w:rsidR="001219DE" w:rsidRPr="001219DE" w:rsidRDefault="001136B6" w:rsidP="001136B6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070C02">
        <w:rPr>
          <w:b/>
          <w:bCs/>
        </w:rPr>
        <w:t xml:space="preserve">Email: </w:t>
      </w:r>
      <w:r w:rsidR="001219A3">
        <w:rPr>
          <w:b/>
          <w:bCs/>
        </w:rPr>
        <w:t>nobinpjohn8@gmail.com</w:t>
      </w:r>
    </w:p>
    <w:p w:rsidR="0047468F" w:rsidRPr="00F243F7" w:rsidRDefault="0047468F">
      <w:pPr>
        <w:jc w:val="center"/>
        <w:rPr>
          <w:sz w:val="8"/>
        </w:rPr>
      </w:pPr>
    </w:p>
    <w:p w:rsidR="0047468F" w:rsidRPr="00F243F7" w:rsidRDefault="0047468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47468F" w:rsidRPr="00F243F7" w:rsidRDefault="0047468F" w:rsidP="00D029F7">
      <w:pPr>
        <w:pStyle w:val="ResumeSectionHeading"/>
      </w:pPr>
      <w:r w:rsidRPr="00F243F7">
        <w:t>Professional Profile</w:t>
      </w:r>
    </w:p>
    <w:p w:rsidR="0047468F" w:rsidRPr="00F243F7" w:rsidRDefault="0047468F">
      <w:pPr>
        <w:rPr>
          <w:sz w:val="12"/>
        </w:rPr>
      </w:pPr>
    </w:p>
    <w:p w:rsidR="00D53FB1" w:rsidRPr="005F0030" w:rsidRDefault="00D53FB1" w:rsidP="00F423F4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5F0030">
        <w:rPr>
          <w:i/>
          <w:iCs/>
          <w:sz w:val="22"/>
          <w:szCs w:val="22"/>
        </w:rPr>
        <w:t xml:space="preserve">A </w:t>
      </w:r>
      <w:r w:rsidR="00647FA2">
        <w:rPr>
          <w:i/>
          <w:iCs/>
          <w:sz w:val="22"/>
          <w:szCs w:val="22"/>
        </w:rPr>
        <w:t>dedicated</w:t>
      </w:r>
      <w:r w:rsidRPr="005F0030">
        <w:rPr>
          <w:i/>
          <w:iCs/>
          <w:sz w:val="22"/>
          <w:szCs w:val="22"/>
        </w:rPr>
        <w:t xml:space="preserve"> and </w:t>
      </w:r>
      <w:r w:rsidR="00994C34">
        <w:rPr>
          <w:i/>
          <w:iCs/>
          <w:sz w:val="22"/>
          <w:szCs w:val="22"/>
        </w:rPr>
        <w:t>results-driven</w:t>
      </w:r>
      <w:r w:rsidR="008006C8">
        <w:rPr>
          <w:i/>
          <w:iCs/>
          <w:sz w:val="22"/>
          <w:szCs w:val="22"/>
        </w:rPr>
        <w:t>executive</w:t>
      </w:r>
      <w:r w:rsidRPr="005F0030">
        <w:rPr>
          <w:i/>
          <w:iCs/>
          <w:sz w:val="22"/>
          <w:szCs w:val="22"/>
        </w:rPr>
        <w:t xml:space="preserve"> with a successful background in the achievement of </w:t>
      </w:r>
      <w:r w:rsidR="008006C8">
        <w:rPr>
          <w:i/>
          <w:iCs/>
          <w:sz w:val="22"/>
          <w:szCs w:val="22"/>
        </w:rPr>
        <w:t>extended growth in service sector</w:t>
      </w:r>
      <w:r w:rsidR="00354F20">
        <w:rPr>
          <w:i/>
          <w:iCs/>
          <w:sz w:val="22"/>
          <w:szCs w:val="22"/>
        </w:rPr>
        <w:t>.</w:t>
      </w:r>
      <w:r w:rsidRPr="005F0030">
        <w:rPr>
          <w:i/>
          <w:iCs/>
          <w:sz w:val="22"/>
          <w:szCs w:val="22"/>
        </w:rPr>
        <w:t xml:space="preserve"> Possesses excellent interpersonal, communication and negotiation skills and the ability to develop and maintain mutually beneficial internal and external relationships.  Enjoys being part of, a</w:t>
      </w:r>
      <w:r w:rsidR="00FD422D">
        <w:rPr>
          <w:i/>
          <w:iCs/>
          <w:sz w:val="22"/>
          <w:szCs w:val="22"/>
        </w:rPr>
        <w:t>s well as managing, motivating and training</w:t>
      </w:r>
      <w:r w:rsidRPr="005F0030">
        <w:rPr>
          <w:i/>
          <w:iCs/>
          <w:sz w:val="22"/>
          <w:szCs w:val="22"/>
        </w:rPr>
        <w:t xml:space="preserve">, and thrives in highly pressurised and challenging working environments. </w:t>
      </w:r>
    </w:p>
    <w:p w:rsidR="0047468F" w:rsidRPr="00F243F7" w:rsidRDefault="0047468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04CE2" w:rsidRPr="00F33679" w:rsidRDefault="0047468F" w:rsidP="00F33679">
      <w:pPr>
        <w:pStyle w:val="ResumeSectionHeading"/>
      </w:pPr>
      <w:r w:rsidRPr="00F243F7">
        <w:t>Career Summary</w:t>
      </w:r>
    </w:p>
    <w:p w:rsidR="00F04CE2" w:rsidRDefault="00F04CE2" w:rsidP="00F04C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04CE2" w:rsidRDefault="00F04CE2" w:rsidP="00F04C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2011-2014</w:t>
      </w:r>
      <w:r w:rsidRPr="005F0030">
        <w:rPr>
          <w:b/>
          <w:sz w:val="22"/>
          <w:szCs w:val="22"/>
        </w:rPr>
        <w:tab/>
      </w:r>
      <w:r w:rsidRPr="005F003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F696A">
        <w:rPr>
          <w:b/>
          <w:sz w:val="22"/>
          <w:szCs w:val="22"/>
        </w:rPr>
        <w:t>Wipro Infotech</w:t>
      </w:r>
    </w:p>
    <w:p w:rsidR="00F04CE2" w:rsidRDefault="00F04CE2" w:rsidP="00F04C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Logistics Executive – </w:t>
      </w:r>
      <w:r w:rsidRPr="003575BC">
        <w:rPr>
          <w:b/>
          <w:sz w:val="22"/>
          <w:szCs w:val="22"/>
        </w:rPr>
        <w:t>Service</w:t>
      </w:r>
    </w:p>
    <w:p w:rsidR="00F04CE2" w:rsidRPr="005F0030" w:rsidRDefault="00F04CE2" w:rsidP="00F04C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04CE2" w:rsidRPr="00F243F7" w:rsidRDefault="00F04CE2" w:rsidP="00F04CE2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F04CE2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Handling forward logistics</w:t>
      </w:r>
    </w:p>
    <w:p w:rsidR="00F04CE2" w:rsidRPr="00B50F81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Store keeping</w:t>
      </w:r>
    </w:p>
    <w:p w:rsidR="00F04CE2" w:rsidRPr="005F0030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Store management and auditing</w:t>
      </w:r>
    </w:p>
    <w:p w:rsidR="00F04CE2" w:rsidRPr="005F0030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Logistics executive for RMA spares (AOC) under Wipro</w:t>
      </w:r>
    </w:p>
    <w:p w:rsidR="00F04CE2" w:rsidRPr="00FF696A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696A">
        <w:rPr>
          <w:sz w:val="22"/>
          <w:szCs w:val="22"/>
        </w:rPr>
        <w:t>Material Shipment based on customer ETA, tracking delivery, coordinating with engineer and customer.</w:t>
      </w:r>
    </w:p>
    <w:p w:rsidR="00F04CE2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696A">
        <w:rPr>
          <w:sz w:val="22"/>
          <w:szCs w:val="22"/>
        </w:rPr>
        <w:t>Tracking the defective collection and coordination with HO and principle vendor for problematic casesCall closure tracking, ETA fixing for defective collection and coordination with customer.</w:t>
      </w:r>
    </w:p>
    <w:p w:rsidR="00F04CE2" w:rsidRPr="00FF696A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Material in</w:t>
      </w:r>
      <w:r w:rsidRPr="00FF696A">
        <w:rPr>
          <w:sz w:val="22"/>
          <w:szCs w:val="22"/>
        </w:rPr>
        <w:t xml:space="preserve">warding , part #, </w:t>
      </w:r>
      <w:r>
        <w:rPr>
          <w:sz w:val="22"/>
          <w:szCs w:val="22"/>
        </w:rPr>
        <w:t>SO</w:t>
      </w:r>
      <w:r w:rsidRPr="00FF696A">
        <w:rPr>
          <w:sz w:val="22"/>
          <w:szCs w:val="22"/>
        </w:rPr>
        <w:t xml:space="preserve"> verification</w:t>
      </w:r>
    </w:p>
    <w:p w:rsidR="00F04CE2" w:rsidRDefault="00F04CE2" w:rsidP="00F04CE2">
      <w:pPr>
        <w:rPr>
          <w:sz w:val="22"/>
          <w:szCs w:val="22"/>
        </w:rPr>
      </w:pPr>
    </w:p>
    <w:p w:rsidR="00F04CE2" w:rsidRDefault="00F04CE2" w:rsidP="00F04CE2">
      <w:pPr>
        <w:rPr>
          <w:sz w:val="22"/>
          <w:szCs w:val="22"/>
        </w:rPr>
      </w:pPr>
      <w:r>
        <w:rPr>
          <w:sz w:val="22"/>
          <w:szCs w:val="22"/>
        </w:rPr>
        <w:t>Reference:</w:t>
      </w:r>
      <w:r>
        <w:rPr>
          <w:sz w:val="22"/>
          <w:szCs w:val="22"/>
        </w:rPr>
        <w:tab/>
        <w:t>Sajeev Kumar</w:t>
      </w:r>
      <w:r>
        <w:rPr>
          <w:sz w:val="22"/>
          <w:szCs w:val="22"/>
        </w:rPr>
        <w:tab/>
        <w:t xml:space="preserve"> : </w:t>
      </w:r>
      <w:hyperlink r:id="rId7" w:history="1">
        <w:r w:rsidRPr="00A57796">
          <w:rPr>
            <w:rStyle w:val="Hyperlink"/>
            <w:sz w:val="22"/>
            <w:szCs w:val="22"/>
          </w:rPr>
          <w:t>sajeev.kumar@wipro.com</w:t>
        </w:r>
      </w:hyperlink>
    </w:p>
    <w:p w:rsidR="00F04CE2" w:rsidRDefault="00F04CE2" w:rsidP="00F04CE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Jayakumar</w:t>
      </w:r>
      <w:r>
        <w:rPr>
          <w:sz w:val="22"/>
          <w:szCs w:val="22"/>
        </w:rPr>
        <w:tab/>
        <w:t xml:space="preserve"> :</w:t>
      </w:r>
      <w:hyperlink r:id="rId8" w:history="1">
        <w:r w:rsidRPr="00A57796">
          <w:rPr>
            <w:rStyle w:val="Hyperlink"/>
            <w:sz w:val="22"/>
            <w:szCs w:val="22"/>
          </w:rPr>
          <w:t>jayakumar.purushothaman@wipro.com</w:t>
        </w:r>
      </w:hyperlink>
    </w:p>
    <w:p w:rsidR="00F04CE2" w:rsidRDefault="00F04CE2" w:rsidP="00F04CE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04CE2" w:rsidRPr="005F0030" w:rsidRDefault="00F04CE2" w:rsidP="00F04CE2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5F0030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8</w:t>
      </w:r>
      <w:r w:rsidRPr="005F0030">
        <w:rPr>
          <w:b/>
          <w:sz w:val="22"/>
          <w:szCs w:val="22"/>
        </w:rPr>
        <w:t>–20</w:t>
      </w:r>
      <w:r>
        <w:rPr>
          <w:b/>
          <w:sz w:val="22"/>
          <w:szCs w:val="22"/>
        </w:rPr>
        <w:t>09</w:t>
      </w:r>
      <w:r w:rsidRPr="005F0030">
        <w:rPr>
          <w:b/>
          <w:sz w:val="22"/>
          <w:szCs w:val="22"/>
        </w:rPr>
        <w:tab/>
      </w:r>
      <w:r w:rsidRPr="005F0030">
        <w:rPr>
          <w:b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>Blue Dart</w:t>
      </w:r>
    </w:p>
    <w:p w:rsidR="00F04CE2" w:rsidRPr="005F0030" w:rsidRDefault="00F04CE2" w:rsidP="00F04CE2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5F0030">
        <w:rPr>
          <w:b/>
          <w:bCs/>
          <w:iCs/>
          <w:sz w:val="22"/>
          <w:szCs w:val="22"/>
        </w:rPr>
        <w:tab/>
      </w:r>
      <w:r w:rsidRPr="005F0030">
        <w:rPr>
          <w:b/>
          <w:bCs/>
          <w:iCs/>
          <w:sz w:val="22"/>
          <w:szCs w:val="22"/>
        </w:rPr>
        <w:tab/>
      </w:r>
      <w:r w:rsidRPr="005F0030">
        <w:rPr>
          <w:b/>
          <w:bCs/>
          <w:iCs/>
          <w:sz w:val="22"/>
          <w:szCs w:val="22"/>
        </w:rPr>
        <w:tab/>
      </w:r>
      <w:r>
        <w:rPr>
          <w:rStyle w:val="Strong"/>
        </w:rPr>
        <w:t>Operations / Customer support</w:t>
      </w:r>
    </w:p>
    <w:p w:rsidR="00F04CE2" w:rsidRPr="00F243F7" w:rsidRDefault="00F04CE2" w:rsidP="00F04CE2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F04CE2" w:rsidRPr="008006C8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Operations Executive </w:t>
      </w:r>
    </w:p>
    <w:p w:rsidR="00F04CE2" w:rsidRPr="005F0030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Help desk Co-ordination </w:t>
      </w:r>
    </w:p>
    <w:p w:rsidR="00F04CE2" w:rsidRDefault="00F04CE2" w:rsidP="00F04C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Customer supporting for better relations</w:t>
      </w:r>
    </w:p>
    <w:p w:rsidR="00F04CE2" w:rsidRDefault="00F04CE2" w:rsidP="00F04C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CE2" w:rsidRDefault="00F04CE2" w:rsidP="00F04C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Reference: Santhosh:   </w:t>
      </w:r>
      <w:r w:rsidRPr="00A44C7E">
        <w:rPr>
          <w:color w:val="548DD4"/>
          <w:sz w:val="22"/>
          <w:szCs w:val="22"/>
          <w:u w:val="single"/>
        </w:rPr>
        <w:t>www.santhoshk.bluedart.com</w:t>
      </w:r>
    </w:p>
    <w:p w:rsidR="00F04CE2" w:rsidRDefault="00F04CE2" w:rsidP="00F04CE2">
      <w:pPr>
        <w:rPr>
          <w:sz w:val="22"/>
          <w:szCs w:val="22"/>
        </w:rPr>
      </w:pPr>
    </w:p>
    <w:p w:rsidR="0047468F" w:rsidRPr="00F243F7" w:rsidRDefault="0047468F">
      <w:pPr>
        <w:rPr>
          <w:sz w:val="12"/>
        </w:rPr>
      </w:pPr>
    </w:p>
    <w:p w:rsidR="0047468F" w:rsidRPr="005F0030" w:rsidRDefault="00D53FB1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5F0030">
        <w:rPr>
          <w:b/>
          <w:sz w:val="22"/>
          <w:szCs w:val="22"/>
        </w:rPr>
        <w:t>200</w:t>
      </w:r>
      <w:r w:rsidR="00FF696A">
        <w:rPr>
          <w:b/>
          <w:sz w:val="22"/>
          <w:szCs w:val="22"/>
        </w:rPr>
        <w:t>7</w:t>
      </w:r>
      <w:r w:rsidR="0047468F" w:rsidRPr="005F0030">
        <w:rPr>
          <w:b/>
          <w:sz w:val="22"/>
          <w:szCs w:val="22"/>
        </w:rPr>
        <w:t>–</w:t>
      </w:r>
      <w:r w:rsidRPr="005F0030">
        <w:rPr>
          <w:b/>
          <w:sz w:val="22"/>
          <w:szCs w:val="22"/>
        </w:rPr>
        <w:t>20</w:t>
      </w:r>
      <w:r w:rsidR="001219A3">
        <w:rPr>
          <w:b/>
          <w:sz w:val="22"/>
          <w:szCs w:val="22"/>
        </w:rPr>
        <w:t>08</w:t>
      </w:r>
      <w:r w:rsidR="0047468F" w:rsidRPr="005F0030">
        <w:rPr>
          <w:b/>
          <w:sz w:val="22"/>
          <w:szCs w:val="22"/>
        </w:rPr>
        <w:tab/>
      </w:r>
      <w:r w:rsidR="0047468F" w:rsidRPr="005F0030">
        <w:rPr>
          <w:b/>
          <w:sz w:val="22"/>
          <w:szCs w:val="22"/>
        </w:rPr>
        <w:tab/>
      </w:r>
      <w:r w:rsidR="001219A3">
        <w:rPr>
          <w:b/>
          <w:bCs/>
          <w:iCs/>
          <w:sz w:val="22"/>
          <w:szCs w:val="22"/>
        </w:rPr>
        <w:t>Cyril’s Bank &amp; Cyril’s Jewellers</w:t>
      </w:r>
    </w:p>
    <w:p w:rsidR="00D53FB1" w:rsidRPr="005F0030" w:rsidRDefault="00D53FB1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5F0030">
        <w:rPr>
          <w:b/>
          <w:bCs/>
          <w:iCs/>
          <w:sz w:val="22"/>
          <w:szCs w:val="22"/>
        </w:rPr>
        <w:tab/>
      </w:r>
      <w:r w:rsidRPr="005F0030">
        <w:rPr>
          <w:b/>
          <w:bCs/>
          <w:iCs/>
          <w:sz w:val="22"/>
          <w:szCs w:val="22"/>
        </w:rPr>
        <w:tab/>
      </w:r>
      <w:r w:rsidRPr="005F0030">
        <w:rPr>
          <w:b/>
          <w:bCs/>
          <w:iCs/>
          <w:sz w:val="22"/>
          <w:szCs w:val="22"/>
        </w:rPr>
        <w:tab/>
      </w:r>
      <w:r w:rsidR="001219A3">
        <w:rPr>
          <w:rStyle w:val="Strong"/>
        </w:rPr>
        <w:t>Sales</w:t>
      </w:r>
      <w:r w:rsidR="008006C8" w:rsidRPr="00EA6681">
        <w:rPr>
          <w:rStyle w:val="Strong"/>
        </w:rPr>
        <w:t xml:space="preserve"> Executive</w:t>
      </w:r>
      <w:r w:rsidR="008006C8">
        <w:rPr>
          <w:rStyle w:val="Strong"/>
        </w:rPr>
        <w:t xml:space="preserve"> / </w:t>
      </w:r>
      <w:r w:rsidR="001219A3">
        <w:rPr>
          <w:rStyle w:val="Strong"/>
        </w:rPr>
        <w:t>Office boy</w:t>
      </w:r>
    </w:p>
    <w:p w:rsidR="0047468F" w:rsidRPr="00F243F7" w:rsidRDefault="0047468F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8006C8" w:rsidRPr="008006C8" w:rsidRDefault="001219A3" w:rsidP="008006C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Sales Executive </w:t>
      </w:r>
    </w:p>
    <w:p w:rsidR="00D53FB1" w:rsidRPr="005F0030" w:rsidRDefault="001219A3" w:rsidP="00D53FB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Co-ordination with Banks</w:t>
      </w:r>
    </w:p>
    <w:p w:rsidR="00D53FB1" w:rsidRDefault="00FF696A" w:rsidP="00D53FB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Customer supporting for better relations</w:t>
      </w:r>
    </w:p>
    <w:p w:rsidR="00FF696A" w:rsidRDefault="00FF696A" w:rsidP="00D53FB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File locator on hard copy files</w:t>
      </w:r>
    </w:p>
    <w:p w:rsidR="00944DE8" w:rsidRDefault="00944DE8" w:rsidP="00944D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4DE8" w:rsidRPr="00A44C7E" w:rsidRDefault="00354F20" w:rsidP="00944D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Reference:</w:t>
      </w:r>
      <w:r w:rsidR="001219A3">
        <w:rPr>
          <w:sz w:val="22"/>
          <w:szCs w:val="22"/>
        </w:rPr>
        <w:t>Augustus Cyril</w:t>
      </w:r>
      <w:r>
        <w:rPr>
          <w:sz w:val="22"/>
          <w:szCs w:val="22"/>
        </w:rPr>
        <w:t>:</w:t>
      </w:r>
      <w:hyperlink r:id="rId9" w:history="1">
        <w:r w:rsidR="00A44C7E" w:rsidRPr="00A44C7E">
          <w:rPr>
            <w:rStyle w:val="Hyperlink"/>
            <w:color w:val="548DD4"/>
            <w:sz w:val="22"/>
            <w:szCs w:val="22"/>
          </w:rPr>
          <w:t>www.cyrilsbankers</w:t>
        </w:r>
      </w:hyperlink>
      <w:r w:rsidR="00A44C7E" w:rsidRPr="00A44C7E">
        <w:rPr>
          <w:color w:val="548DD4"/>
          <w:sz w:val="22"/>
          <w:szCs w:val="22"/>
          <w:u w:val="single"/>
        </w:rPr>
        <w:t>.com</w:t>
      </w:r>
    </w:p>
    <w:p w:rsidR="00A44C7E" w:rsidRPr="00A44C7E" w:rsidRDefault="00A44C7E" w:rsidP="00944DE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4B6541" w:rsidRDefault="004B6541" w:rsidP="00EA76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C23D0" w:rsidRDefault="00CC23D0" w:rsidP="00EA76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C23D0" w:rsidRPr="004B6541" w:rsidRDefault="00CC23D0" w:rsidP="00EA767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47468F" w:rsidRPr="00F243F7" w:rsidRDefault="0047468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47468F" w:rsidRPr="00F243F7" w:rsidRDefault="0047468F" w:rsidP="00D029F7">
      <w:pPr>
        <w:pStyle w:val="ResumeSectionHeading"/>
      </w:pPr>
      <w:r w:rsidRPr="00F243F7">
        <w:lastRenderedPageBreak/>
        <w:t>Education and Qualifications</w:t>
      </w:r>
    </w:p>
    <w:p w:rsidR="0047468F" w:rsidRPr="00F243F7" w:rsidRDefault="0047468F">
      <w:pPr>
        <w:rPr>
          <w:sz w:val="12"/>
        </w:rPr>
      </w:pPr>
    </w:p>
    <w:p w:rsidR="002B63C9" w:rsidRPr="002B63C9" w:rsidRDefault="002B63C9" w:rsidP="002B63C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B63C9">
        <w:rPr>
          <w:b/>
          <w:sz w:val="22"/>
          <w:szCs w:val="22"/>
        </w:rPr>
        <w:t>Academic Qualifications</w:t>
      </w:r>
    </w:p>
    <w:p w:rsidR="00F33679" w:rsidRDefault="002B63C9" w:rsidP="002B63C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B63C9">
        <w:rPr>
          <w:b/>
          <w:sz w:val="22"/>
          <w:szCs w:val="22"/>
        </w:rPr>
        <w:t>Year</w:t>
      </w:r>
      <w:r w:rsidRPr="002B63C9">
        <w:rPr>
          <w:b/>
          <w:sz w:val="22"/>
          <w:szCs w:val="22"/>
        </w:rPr>
        <w:tab/>
        <w:t>Institution/University</w:t>
      </w:r>
      <w:r w:rsidRPr="002B63C9">
        <w:rPr>
          <w:b/>
          <w:sz w:val="22"/>
          <w:szCs w:val="22"/>
        </w:rPr>
        <w:tab/>
      </w:r>
    </w:p>
    <w:p w:rsidR="00F33679" w:rsidRDefault="00F33679" w:rsidP="002B63C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2B63C9" w:rsidRDefault="00F33679" w:rsidP="002B63C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2B63C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CHESTER UNIVERSITY                      </w:t>
      </w:r>
      <w:r w:rsidR="000D224A">
        <w:rPr>
          <w:b/>
          <w:sz w:val="22"/>
          <w:szCs w:val="22"/>
        </w:rPr>
        <w:t xml:space="preserve">           MBA in general </w:t>
      </w:r>
    </w:p>
    <w:p w:rsidR="00626200" w:rsidRDefault="00F33679" w:rsidP="00A820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2016    ASBM                                                                    MBA in logistics</w:t>
      </w:r>
      <w:r w:rsidR="000D224A">
        <w:rPr>
          <w:b/>
          <w:sz w:val="22"/>
          <w:szCs w:val="22"/>
        </w:rPr>
        <w:t xml:space="preserve"> </w:t>
      </w:r>
      <w:r w:rsidR="00483FE7">
        <w:rPr>
          <w:b/>
          <w:sz w:val="22"/>
          <w:szCs w:val="22"/>
        </w:rPr>
        <w:t xml:space="preserve">(Doing in </w:t>
      </w:r>
      <w:r w:rsidR="000D224A">
        <w:rPr>
          <w:b/>
          <w:sz w:val="22"/>
          <w:szCs w:val="22"/>
        </w:rPr>
        <w:t>distance education)</w:t>
      </w:r>
    </w:p>
    <w:p w:rsidR="00572647" w:rsidRDefault="00F04CE2" w:rsidP="00A820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2014    PIXEL COLLEGE                  </w:t>
      </w:r>
      <w:r w:rsidR="000D224A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</w:t>
      </w:r>
      <w:r w:rsidR="00626200">
        <w:rPr>
          <w:b/>
          <w:sz w:val="22"/>
          <w:szCs w:val="22"/>
        </w:rPr>
        <w:t xml:space="preserve">H R </w:t>
      </w:r>
      <w:r>
        <w:rPr>
          <w:b/>
          <w:sz w:val="22"/>
          <w:szCs w:val="22"/>
        </w:rPr>
        <w:t>Trai</w:t>
      </w:r>
      <w:r w:rsidR="00626200">
        <w:rPr>
          <w:b/>
          <w:sz w:val="22"/>
          <w:szCs w:val="22"/>
        </w:rPr>
        <w:t>ning</w:t>
      </w:r>
    </w:p>
    <w:p w:rsidR="00572647" w:rsidRDefault="00F04CE2" w:rsidP="00A820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2014</w:t>
      </w:r>
      <w:r w:rsidR="00F33679">
        <w:rPr>
          <w:b/>
          <w:sz w:val="22"/>
          <w:szCs w:val="22"/>
        </w:rPr>
        <w:t xml:space="preserve">    THIRUVALLUVAR UNIVERSITY</w:t>
      </w:r>
      <w:r w:rsidR="002B63C9" w:rsidRPr="002B63C9">
        <w:rPr>
          <w:b/>
          <w:sz w:val="22"/>
          <w:szCs w:val="22"/>
        </w:rPr>
        <w:tab/>
      </w:r>
      <w:r w:rsidR="00F33679">
        <w:rPr>
          <w:b/>
          <w:sz w:val="22"/>
          <w:szCs w:val="22"/>
        </w:rPr>
        <w:tab/>
      </w:r>
      <w:r w:rsidR="002B63C9" w:rsidRPr="002B63C9">
        <w:rPr>
          <w:b/>
          <w:sz w:val="22"/>
          <w:szCs w:val="22"/>
        </w:rPr>
        <w:t>B.com</w:t>
      </w:r>
    </w:p>
    <w:p w:rsidR="005D5429" w:rsidRDefault="005D5429" w:rsidP="00A820F1">
      <w:pPr>
        <w:widowControl w:val="0"/>
        <w:tabs>
          <w:tab w:val="center" w:pos="5102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2011    WIPRO INFOTCH               SAP&amp; Code of Business Conduct</w:t>
      </w:r>
    </w:p>
    <w:p w:rsidR="005D5429" w:rsidRDefault="005D5429" w:rsidP="00A820F1">
      <w:pPr>
        <w:widowControl w:val="0"/>
        <w:tabs>
          <w:tab w:val="center" w:pos="5102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2011     G – TECH </w:t>
      </w:r>
      <w:r>
        <w:rPr>
          <w:b/>
          <w:sz w:val="22"/>
          <w:szCs w:val="22"/>
        </w:rPr>
        <w:tab/>
        <w:t xml:space="preserve">                                                            DIFA   (</w:t>
      </w:r>
      <w:r w:rsidR="00F33679">
        <w:rPr>
          <w:b/>
          <w:sz w:val="22"/>
          <w:szCs w:val="22"/>
        </w:rPr>
        <w:t>IAB, Diploma</w:t>
      </w:r>
      <w:r>
        <w:rPr>
          <w:sz w:val="22"/>
          <w:szCs w:val="22"/>
        </w:rPr>
        <w:t xml:space="preserve"> in Indian and foreign accounting)</w:t>
      </w:r>
    </w:p>
    <w:p w:rsidR="002B63C9" w:rsidRPr="002B63C9" w:rsidRDefault="00F04CE2" w:rsidP="00A820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2010</w:t>
      </w:r>
      <w:r w:rsidR="002B63C9" w:rsidRPr="002B63C9">
        <w:rPr>
          <w:b/>
          <w:sz w:val="22"/>
          <w:szCs w:val="22"/>
        </w:rPr>
        <w:tab/>
      </w:r>
      <w:r w:rsidR="00572647">
        <w:rPr>
          <w:b/>
          <w:sz w:val="22"/>
          <w:szCs w:val="22"/>
        </w:rPr>
        <w:t>NIOS (National Institute of Open School)</w:t>
      </w:r>
      <w:r w:rsidR="002B63C9">
        <w:rPr>
          <w:b/>
          <w:sz w:val="22"/>
          <w:szCs w:val="22"/>
        </w:rPr>
        <w:tab/>
      </w:r>
      <w:r w:rsidR="002B63C9" w:rsidRPr="002B63C9">
        <w:rPr>
          <w:b/>
          <w:sz w:val="22"/>
          <w:szCs w:val="22"/>
        </w:rPr>
        <w:t>+2</w:t>
      </w:r>
    </w:p>
    <w:p w:rsidR="0047468F" w:rsidRDefault="00572647" w:rsidP="00A820F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2007</w:t>
      </w:r>
      <w:r w:rsidR="002B63C9" w:rsidRPr="002B63C9">
        <w:rPr>
          <w:b/>
          <w:sz w:val="22"/>
          <w:szCs w:val="22"/>
        </w:rPr>
        <w:tab/>
      </w:r>
      <w:r>
        <w:rPr>
          <w:b/>
          <w:sz w:val="22"/>
          <w:szCs w:val="22"/>
        </w:rPr>
        <w:t>E.M.Govt. Higher Secondary School</w:t>
      </w:r>
      <w:r>
        <w:rPr>
          <w:b/>
          <w:sz w:val="22"/>
          <w:szCs w:val="22"/>
        </w:rPr>
        <w:tab/>
      </w:r>
      <w:r w:rsidR="002B63C9" w:rsidRPr="002B63C9">
        <w:rPr>
          <w:b/>
          <w:sz w:val="22"/>
          <w:szCs w:val="22"/>
        </w:rPr>
        <w:tab/>
        <w:t>SSLC</w:t>
      </w:r>
    </w:p>
    <w:p w:rsidR="00354F20" w:rsidRDefault="005D5429" w:rsidP="005D5429">
      <w:pPr>
        <w:widowControl w:val="0"/>
        <w:tabs>
          <w:tab w:val="left" w:pos="819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54F20" w:rsidRDefault="00354F20" w:rsidP="002B63C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47468F" w:rsidRPr="00F243F7" w:rsidRDefault="0047468F" w:rsidP="00D029F7">
      <w:pPr>
        <w:pStyle w:val="ResumeSectionHeading"/>
      </w:pPr>
      <w:r w:rsidRPr="00F243F7">
        <w:t>Professional Development</w:t>
      </w:r>
    </w:p>
    <w:p w:rsidR="0047468F" w:rsidRPr="00F243F7" w:rsidRDefault="0047468F">
      <w:pPr>
        <w:widowControl w:val="0"/>
        <w:autoSpaceDE w:val="0"/>
        <w:autoSpaceDN w:val="0"/>
        <w:adjustRightInd w:val="0"/>
        <w:rPr>
          <w:sz w:val="16"/>
        </w:rPr>
      </w:pPr>
    </w:p>
    <w:tbl>
      <w:tblPr>
        <w:tblW w:w="0" w:type="auto"/>
        <w:tblLook w:val="01E0"/>
      </w:tblPr>
      <w:tblGrid>
        <w:gridCol w:w="5384"/>
        <w:gridCol w:w="4471"/>
      </w:tblGrid>
      <w:tr w:rsidR="005F0030" w:rsidRPr="00F3073A">
        <w:tc>
          <w:tcPr>
            <w:tcW w:w="5384" w:type="dxa"/>
          </w:tcPr>
          <w:p w:rsidR="005F0030" w:rsidRPr="00F3073A" w:rsidRDefault="005F0030" w:rsidP="00F307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73A">
              <w:rPr>
                <w:sz w:val="22"/>
                <w:szCs w:val="22"/>
              </w:rPr>
              <w:t>Management Development Programme</w:t>
            </w:r>
          </w:p>
        </w:tc>
        <w:tc>
          <w:tcPr>
            <w:tcW w:w="4471" w:type="dxa"/>
          </w:tcPr>
          <w:p w:rsidR="005F0030" w:rsidRPr="00F3073A" w:rsidRDefault="005F0030" w:rsidP="00F307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73A">
              <w:rPr>
                <w:sz w:val="22"/>
                <w:szCs w:val="22"/>
              </w:rPr>
              <w:t xml:space="preserve">Effective Man Management </w:t>
            </w:r>
          </w:p>
        </w:tc>
      </w:tr>
      <w:tr w:rsidR="005F0030" w:rsidRPr="00F3073A">
        <w:tc>
          <w:tcPr>
            <w:tcW w:w="5384" w:type="dxa"/>
          </w:tcPr>
          <w:p w:rsidR="005F0030" w:rsidRPr="00F3073A" w:rsidRDefault="002B63C9" w:rsidP="00F307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73A">
              <w:rPr>
                <w:sz w:val="22"/>
                <w:szCs w:val="22"/>
              </w:rPr>
              <w:t xml:space="preserve">Creativity </w:t>
            </w:r>
          </w:p>
        </w:tc>
        <w:tc>
          <w:tcPr>
            <w:tcW w:w="4471" w:type="dxa"/>
          </w:tcPr>
          <w:p w:rsidR="005F0030" w:rsidRPr="00F3073A" w:rsidRDefault="002B63C9" w:rsidP="00F307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73A">
              <w:rPr>
                <w:sz w:val="22"/>
                <w:szCs w:val="22"/>
              </w:rPr>
              <w:t>Team Building</w:t>
            </w:r>
          </w:p>
        </w:tc>
      </w:tr>
      <w:tr w:rsidR="00F3073A" w:rsidRPr="00F3073A">
        <w:tc>
          <w:tcPr>
            <w:tcW w:w="5384" w:type="dxa"/>
          </w:tcPr>
          <w:p w:rsidR="00F3073A" w:rsidRPr="00F3073A" w:rsidRDefault="00F3073A" w:rsidP="00F3073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73A">
              <w:rPr>
                <w:sz w:val="22"/>
                <w:szCs w:val="22"/>
              </w:rPr>
              <w:t>Presentation Skills</w:t>
            </w:r>
          </w:p>
        </w:tc>
        <w:tc>
          <w:tcPr>
            <w:tcW w:w="4471" w:type="dxa"/>
          </w:tcPr>
          <w:p w:rsidR="00F3073A" w:rsidRPr="00F3073A" w:rsidRDefault="00F3073A" w:rsidP="000A1A1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 Management</w:t>
            </w:r>
          </w:p>
        </w:tc>
      </w:tr>
    </w:tbl>
    <w:p w:rsidR="00F3073A" w:rsidRPr="00F3073A" w:rsidRDefault="00F3073A" w:rsidP="00F307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3073A">
        <w:rPr>
          <w:sz w:val="22"/>
          <w:szCs w:val="22"/>
        </w:rPr>
        <w:t>Payroll Management</w:t>
      </w:r>
    </w:p>
    <w:p w:rsidR="0047468F" w:rsidRPr="00F243F7" w:rsidRDefault="0047468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47468F" w:rsidRPr="00F243F7" w:rsidRDefault="005F0030" w:rsidP="00D029F7">
      <w:pPr>
        <w:pStyle w:val="ResumeSectionHeading"/>
      </w:pPr>
      <w:r>
        <w:t>IT</w:t>
      </w:r>
      <w:r w:rsidR="0047468F" w:rsidRPr="00F243F7">
        <w:t xml:space="preserve"> Skills</w:t>
      </w:r>
    </w:p>
    <w:p w:rsidR="0047468F" w:rsidRPr="00F243F7" w:rsidRDefault="0047468F">
      <w:pPr>
        <w:widowControl w:val="0"/>
        <w:autoSpaceDE w:val="0"/>
        <w:autoSpaceDN w:val="0"/>
        <w:adjustRightInd w:val="0"/>
        <w:rPr>
          <w:sz w:val="16"/>
        </w:rPr>
      </w:pPr>
    </w:p>
    <w:p w:rsidR="008124E8" w:rsidRPr="001D0730" w:rsidRDefault="005F0030" w:rsidP="008124E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F0030">
        <w:rPr>
          <w:sz w:val="22"/>
          <w:szCs w:val="22"/>
        </w:rPr>
        <w:t>Word, Excel, PowerPoint, Internet</w:t>
      </w:r>
      <w:r w:rsidR="002B63C9">
        <w:rPr>
          <w:sz w:val="22"/>
          <w:szCs w:val="22"/>
        </w:rPr>
        <w:t xml:space="preserve">, </w:t>
      </w:r>
      <w:r w:rsidRPr="005F0030">
        <w:rPr>
          <w:sz w:val="22"/>
          <w:szCs w:val="22"/>
        </w:rPr>
        <w:t>Email</w:t>
      </w:r>
      <w:r w:rsidR="002B63C9">
        <w:rPr>
          <w:sz w:val="22"/>
          <w:szCs w:val="22"/>
        </w:rPr>
        <w:t>, SAP</w:t>
      </w:r>
      <w:r w:rsidR="00572647">
        <w:rPr>
          <w:sz w:val="22"/>
          <w:szCs w:val="22"/>
        </w:rPr>
        <w:t xml:space="preserve">, ERP, Tally, Dackese, </w:t>
      </w:r>
    </w:p>
    <w:p w:rsidR="008124E8" w:rsidRPr="001D0730" w:rsidRDefault="001D0730" w:rsidP="001D07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Diploma in Indian and foreign accounting</w:t>
      </w:r>
      <w:r w:rsidR="005D5429">
        <w:rPr>
          <w:sz w:val="22"/>
          <w:szCs w:val="22"/>
        </w:rPr>
        <w:t xml:space="preserve"> (DIFA)</w:t>
      </w:r>
    </w:p>
    <w:p w:rsidR="001D0730" w:rsidRDefault="001D0730" w:rsidP="001D07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know hardware &amp; networking </w:t>
      </w:r>
    </w:p>
    <w:p w:rsidR="005D5429" w:rsidRDefault="005D5429" w:rsidP="001D07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BPO </w:t>
      </w:r>
    </w:p>
    <w:p w:rsidR="005D5429" w:rsidRPr="005D5429" w:rsidRDefault="005D5429" w:rsidP="005D54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7468F" w:rsidRPr="00F243F7" w:rsidRDefault="0047468F" w:rsidP="00D029F7">
      <w:pPr>
        <w:pStyle w:val="ResumeSectionHeading"/>
      </w:pPr>
      <w:r w:rsidRPr="00F243F7">
        <w:t>Personal Details</w:t>
      </w:r>
    </w:p>
    <w:p w:rsidR="002B63C9" w:rsidRDefault="002B63C9" w:rsidP="002B63C9">
      <w:pPr>
        <w:widowControl w:val="0"/>
        <w:autoSpaceDE w:val="0"/>
        <w:autoSpaceDN w:val="0"/>
        <w:adjustRightInd w:val="0"/>
      </w:pPr>
    </w:p>
    <w:p w:rsidR="002B63C9" w:rsidRPr="002B63C9" w:rsidRDefault="002B63C9" w:rsidP="002B63C9">
      <w:pPr>
        <w:widowControl w:val="0"/>
        <w:autoSpaceDE w:val="0"/>
        <w:autoSpaceDN w:val="0"/>
        <w:adjustRightInd w:val="0"/>
      </w:pPr>
      <w:r w:rsidRPr="002B63C9">
        <w:t>Age &amp; Date of Birth</w:t>
      </w:r>
      <w:r w:rsidRPr="002B63C9">
        <w:tab/>
      </w:r>
      <w:r>
        <w:tab/>
      </w:r>
      <w:r w:rsidR="00354F20">
        <w:t>2</w:t>
      </w:r>
      <w:r w:rsidR="00F33679">
        <w:t>4</w:t>
      </w:r>
      <w:r w:rsidR="0015595F">
        <w:t>yrs., 15/01/1992</w:t>
      </w:r>
    </w:p>
    <w:p w:rsidR="002B63C9" w:rsidRPr="002B63C9" w:rsidRDefault="002B63C9" w:rsidP="002B63C9">
      <w:pPr>
        <w:widowControl w:val="0"/>
        <w:autoSpaceDE w:val="0"/>
        <w:autoSpaceDN w:val="0"/>
        <w:adjustRightInd w:val="0"/>
      </w:pPr>
      <w:r w:rsidRPr="002B63C9">
        <w:t>Father’s Name</w:t>
      </w:r>
      <w:r w:rsidRPr="002B63C9">
        <w:tab/>
      </w:r>
      <w:r>
        <w:tab/>
      </w:r>
      <w:r>
        <w:tab/>
      </w:r>
      <w:r w:rsidR="0015595F">
        <w:t>P.J. John</w:t>
      </w:r>
    </w:p>
    <w:p w:rsidR="002B63C9" w:rsidRDefault="002B63C9" w:rsidP="002B63C9">
      <w:pPr>
        <w:widowControl w:val="0"/>
        <w:autoSpaceDE w:val="0"/>
        <w:autoSpaceDN w:val="0"/>
        <w:adjustRightInd w:val="0"/>
      </w:pPr>
      <w:r w:rsidRPr="002B63C9">
        <w:t>Languages known</w:t>
      </w:r>
      <w:r w:rsidRPr="002B63C9">
        <w:tab/>
      </w:r>
      <w:r>
        <w:tab/>
      </w:r>
      <w:r w:rsidRPr="002B63C9">
        <w:t>English, Malayalam, Hindi, Tamil</w:t>
      </w:r>
    </w:p>
    <w:p w:rsidR="002B63C9" w:rsidRDefault="00716DDA" w:rsidP="002B63C9">
      <w:pPr>
        <w:widowControl w:val="0"/>
        <w:autoSpaceDE w:val="0"/>
        <w:autoSpaceDN w:val="0"/>
        <w:adjustRightInd w:val="0"/>
      </w:pPr>
      <w:r>
        <w:t>Passport no.</w:t>
      </w:r>
      <w:r>
        <w:tab/>
      </w:r>
      <w:r w:rsidR="0015595F">
        <w:tab/>
      </w:r>
      <w:r w:rsidR="0015595F">
        <w:tab/>
      </w:r>
      <w:r w:rsidR="00A44C7E">
        <w:t>K5081961</w:t>
      </w:r>
      <w:r>
        <w:tab/>
      </w:r>
      <w:r>
        <w:tab/>
      </w:r>
    </w:p>
    <w:p w:rsidR="008124E8" w:rsidRDefault="008124E8" w:rsidP="002B63C9">
      <w:pPr>
        <w:widowControl w:val="0"/>
        <w:autoSpaceDE w:val="0"/>
        <w:autoSpaceDN w:val="0"/>
        <w:adjustRightInd w:val="0"/>
      </w:pPr>
    </w:p>
    <w:p w:rsidR="008124E8" w:rsidRDefault="008124E8" w:rsidP="002B63C9">
      <w:pPr>
        <w:widowControl w:val="0"/>
        <w:autoSpaceDE w:val="0"/>
        <w:autoSpaceDN w:val="0"/>
        <w:adjustRightInd w:val="0"/>
      </w:pPr>
    </w:p>
    <w:p w:rsidR="002B63C9" w:rsidRPr="00F243F7" w:rsidRDefault="002B63C9" w:rsidP="002B63C9">
      <w:pPr>
        <w:pStyle w:val="ResumeSectionHeading"/>
      </w:pPr>
      <w:r w:rsidRPr="00F243F7">
        <w:t>References Are Available On Request</w:t>
      </w:r>
      <w:r>
        <w:tab/>
      </w:r>
      <w:r>
        <w:tab/>
      </w:r>
      <w:r>
        <w:tab/>
      </w:r>
      <w:r>
        <w:tab/>
      </w:r>
    </w:p>
    <w:p w:rsidR="002B63C9" w:rsidRPr="005F0030" w:rsidRDefault="002B63C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7468F" w:rsidRDefault="0047468F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2B63C9" w:rsidRDefault="002B63C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2B63C9" w:rsidRDefault="002B63C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2B63C9" w:rsidRPr="00F243F7" w:rsidRDefault="002B63C9" w:rsidP="002B63C9">
      <w:pPr>
        <w:pStyle w:val="ResumeSectionHeading"/>
      </w:pPr>
      <w:r>
        <w:t>Declaration</w:t>
      </w:r>
      <w:r>
        <w:tab/>
      </w:r>
    </w:p>
    <w:p w:rsidR="002B63C9" w:rsidRDefault="002B63C9" w:rsidP="002B63C9">
      <w:pPr>
        <w:jc w:val="both"/>
        <w:rPr>
          <w:rFonts w:ascii="Tahoma" w:hAnsi="Tahoma" w:cs="Tahoma"/>
          <w:b/>
          <w:bCs/>
        </w:rPr>
      </w:pPr>
    </w:p>
    <w:p w:rsidR="002B63C9" w:rsidRDefault="002B63C9" w:rsidP="002B63C9">
      <w:pPr>
        <w:jc w:val="both"/>
        <w:rPr>
          <w:rFonts w:ascii="Tahoma" w:hAnsi="Tahoma" w:cs="Tahoma"/>
          <w:bCs/>
        </w:rPr>
      </w:pPr>
      <w:r w:rsidRPr="00EC20B2">
        <w:rPr>
          <w:rFonts w:ascii="Tahoma" w:hAnsi="Tahoma" w:cs="Tahoma"/>
          <w:bCs/>
        </w:rPr>
        <w:t>I hereby declare that the above information is true to the best of my knowledge and belief.</w:t>
      </w:r>
    </w:p>
    <w:p w:rsidR="002B63C9" w:rsidRDefault="002B63C9" w:rsidP="002B63C9">
      <w:pPr>
        <w:jc w:val="both"/>
        <w:rPr>
          <w:rFonts w:ascii="Tahoma" w:hAnsi="Tahoma" w:cs="Tahoma"/>
          <w:bCs/>
        </w:rPr>
      </w:pPr>
    </w:p>
    <w:p w:rsidR="002B63C9" w:rsidRPr="00813EC4" w:rsidRDefault="002B63C9" w:rsidP="002B63C9">
      <w:pPr>
        <w:jc w:val="both"/>
        <w:rPr>
          <w:rFonts w:ascii="Tahoma" w:hAnsi="Tahoma" w:cs="Tahoma"/>
          <w:bCs/>
        </w:rPr>
      </w:pPr>
    </w:p>
    <w:p w:rsidR="002B63C9" w:rsidRPr="002B63C9" w:rsidRDefault="00746FE5" w:rsidP="002B63C9">
      <w:pPr>
        <w:jc w:val="both"/>
        <w:rPr>
          <w:b/>
          <w:bCs/>
          <w:sz w:val="22"/>
          <w:szCs w:val="22"/>
        </w:rPr>
      </w:pPr>
      <w:r w:rsidRPr="002B63C9">
        <w:rPr>
          <w:b/>
          <w:bCs/>
          <w:sz w:val="22"/>
          <w:szCs w:val="22"/>
        </w:rPr>
        <w:t>Place:</w:t>
      </w:r>
      <w:r w:rsidR="002B63C9" w:rsidRPr="002B63C9">
        <w:rPr>
          <w:b/>
          <w:bCs/>
          <w:sz w:val="22"/>
          <w:szCs w:val="22"/>
        </w:rPr>
        <w:t xml:space="preserve">  Kochi</w:t>
      </w:r>
    </w:p>
    <w:p w:rsidR="002B63C9" w:rsidRPr="002B63C9" w:rsidRDefault="00746FE5" w:rsidP="002B63C9">
      <w:pPr>
        <w:jc w:val="both"/>
        <w:rPr>
          <w:b/>
          <w:bCs/>
          <w:sz w:val="22"/>
          <w:szCs w:val="22"/>
        </w:rPr>
      </w:pPr>
      <w:r w:rsidRPr="002B63C9">
        <w:rPr>
          <w:b/>
          <w:bCs/>
          <w:sz w:val="22"/>
          <w:szCs w:val="22"/>
        </w:rPr>
        <w:t>Date:</w:t>
      </w:r>
      <w:r w:rsidR="002B63C9" w:rsidRPr="002B63C9">
        <w:rPr>
          <w:b/>
          <w:bCs/>
          <w:sz w:val="22"/>
          <w:szCs w:val="22"/>
        </w:rPr>
        <w:tab/>
      </w:r>
      <w:r w:rsidR="002B63C9" w:rsidRPr="002B63C9">
        <w:rPr>
          <w:b/>
          <w:bCs/>
          <w:sz w:val="22"/>
          <w:szCs w:val="22"/>
        </w:rPr>
        <w:tab/>
      </w:r>
      <w:r w:rsidR="002B63C9" w:rsidRPr="002B63C9">
        <w:rPr>
          <w:b/>
          <w:bCs/>
          <w:sz w:val="22"/>
          <w:szCs w:val="22"/>
        </w:rPr>
        <w:tab/>
      </w:r>
      <w:r w:rsidR="002B63C9" w:rsidRPr="002B63C9">
        <w:rPr>
          <w:b/>
          <w:bCs/>
          <w:sz w:val="22"/>
          <w:szCs w:val="22"/>
        </w:rPr>
        <w:tab/>
      </w:r>
      <w:r w:rsidR="002B63C9" w:rsidRPr="002B63C9">
        <w:rPr>
          <w:b/>
          <w:bCs/>
          <w:sz w:val="22"/>
          <w:szCs w:val="22"/>
        </w:rPr>
        <w:tab/>
      </w:r>
      <w:r w:rsidR="002B63C9" w:rsidRPr="002B63C9">
        <w:rPr>
          <w:b/>
          <w:bCs/>
          <w:sz w:val="22"/>
          <w:szCs w:val="22"/>
        </w:rPr>
        <w:tab/>
      </w:r>
      <w:r w:rsidR="0015595F">
        <w:rPr>
          <w:b/>
          <w:bCs/>
          <w:sz w:val="22"/>
          <w:szCs w:val="22"/>
        </w:rPr>
        <w:t>Nobin P J</w:t>
      </w:r>
    </w:p>
    <w:p w:rsidR="002B63C9" w:rsidRPr="00F243F7" w:rsidRDefault="002B63C9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sectPr w:rsidR="002B63C9" w:rsidRPr="00F243F7" w:rsidSect="005714B0">
      <w:headerReference w:type="default" r:id="rId10"/>
      <w:footerReference w:type="default" r:id="rId11"/>
      <w:pgSz w:w="11907" w:h="16840" w:code="9"/>
      <w:pgMar w:top="1134" w:right="851" w:bottom="851" w:left="851" w:header="851" w:footer="851" w:gutter="0"/>
      <w:paperSrc w:first="15" w:other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6A" w:rsidRDefault="0088276A">
      <w:r>
        <w:separator/>
      </w:r>
    </w:p>
  </w:endnote>
  <w:endnote w:type="continuationSeparator" w:id="1">
    <w:p w:rsidR="0088276A" w:rsidRDefault="0088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T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6F" w:rsidRPr="00F243F7" w:rsidRDefault="00EB7C6F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  <w:szCs w:val="20"/>
        <w:lang w:val="en-US"/>
      </w:rPr>
    </w:pPr>
    <w:r w:rsidRPr="00F243F7">
      <w:rPr>
        <w:sz w:val="20"/>
        <w:szCs w:val="20"/>
        <w:lang w:val="en-US"/>
      </w:rPr>
      <w:t xml:space="preserve">Page </w:t>
    </w:r>
    <w:r w:rsidR="00022ADA" w:rsidRPr="00F243F7">
      <w:rPr>
        <w:sz w:val="20"/>
        <w:szCs w:val="20"/>
        <w:lang w:val="en-US"/>
      </w:rPr>
      <w:fldChar w:fldCharType="begin"/>
    </w:r>
    <w:r w:rsidRPr="00F243F7">
      <w:rPr>
        <w:sz w:val="20"/>
        <w:szCs w:val="20"/>
        <w:lang w:val="en-US"/>
      </w:rPr>
      <w:instrText xml:space="preserve"> PAGE </w:instrText>
    </w:r>
    <w:r w:rsidR="00022ADA" w:rsidRPr="00F243F7">
      <w:rPr>
        <w:sz w:val="20"/>
        <w:szCs w:val="20"/>
        <w:lang w:val="en-US"/>
      </w:rPr>
      <w:fldChar w:fldCharType="separate"/>
    </w:r>
    <w:r w:rsidR="001136B6">
      <w:rPr>
        <w:noProof/>
        <w:sz w:val="20"/>
        <w:szCs w:val="20"/>
        <w:lang w:val="en-US"/>
      </w:rPr>
      <w:t>1</w:t>
    </w:r>
    <w:r w:rsidR="00022ADA" w:rsidRPr="00F243F7">
      <w:rPr>
        <w:sz w:val="20"/>
        <w:szCs w:val="20"/>
        <w:lang w:val="en-US"/>
      </w:rPr>
      <w:fldChar w:fldCharType="end"/>
    </w:r>
    <w:r w:rsidRPr="00F243F7">
      <w:rPr>
        <w:sz w:val="20"/>
        <w:szCs w:val="20"/>
        <w:lang w:val="en-US"/>
      </w:rPr>
      <w:t xml:space="preserve"> of </w:t>
    </w:r>
    <w:r w:rsidR="00022ADA" w:rsidRPr="00F243F7">
      <w:rPr>
        <w:rStyle w:val="PageNumber"/>
        <w:sz w:val="20"/>
        <w:szCs w:val="20"/>
      </w:rPr>
      <w:fldChar w:fldCharType="begin"/>
    </w:r>
    <w:r w:rsidRPr="00F243F7">
      <w:rPr>
        <w:rStyle w:val="PageNumber"/>
        <w:sz w:val="20"/>
        <w:szCs w:val="20"/>
      </w:rPr>
      <w:instrText xml:space="preserve"> NUMPAGES </w:instrText>
    </w:r>
    <w:r w:rsidR="00022ADA" w:rsidRPr="00F243F7">
      <w:rPr>
        <w:rStyle w:val="PageNumber"/>
        <w:sz w:val="20"/>
        <w:szCs w:val="20"/>
      </w:rPr>
      <w:fldChar w:fldCharType="separate"/>
    </w:r>
    <w:r w:rsidR="001136B6">
      <w:rPr>
        <w:rStyle w:val="PageNumber"/>
        <w:noProof/>
        <w:sz w:val="20"/>
        <w:szCs w:val="20"/>
      </w:rPr>
      <w:t>2</w:t>
    </w:r>
    <w:r w:rsidR="00022ADA" w:rsidRPr="00F243F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6A" w:rsidRDefault="0088276A">
      <w:r>
        <w:separator/>
      </w:r>
    </w:p>
  </w:footnote>
  <w:footnote w:type="continuationSeparator" w:id="1">
    <w:p w:rsidR="0088276A" w:rsidRDefault="00882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6F" w:rsidRDefault="00EB7C6F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  <w:p w:rsidR="00EB7C6F" w:rsidRDefault="00EB7C6F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516"/>
    <w:multiLevelType w:val="hybridMultilevel"/>
    <w:tmpl w:val="8F4E2D24"/>
    <w:lvl w:ilvl="0" w:tplc="23CA3F8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2C42"/>
    <w:multiLevelType w:val="hybridMultilevel"/>
    <w:tmpl w:val="47BC6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724F0"/>
    <w:multiLevelType w:val="hybridMultilevel"/>
    <w:tmpl w:val="66E84558"/>
    <w:lvl w:ilvl="0" w:tplc="9794AEE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EA80B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928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49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2E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46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E2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6E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C31AE"/>
    <w:multiLevelType w:val="hybridMultilevel"/>
    <w:tmpl w:val="199E46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8D81D7B"/>
    <w:multiLevelType w:val="hybridMultilevel"/>
    <w:tmpl w:val="489E3D3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4A5511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6065532"/>
    <w:multiLevelType w:val="hybridMultilevel"/>
    <w:tmpl w:val="65A605FA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DF709166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C560D"/>
    <w:multiLevelType w:val="hybridMultilevel"/>
    <w:tmpl w:val="D076E2FA"/>
    <w:lvl w:ilvl="0" w:tplc="E7A6575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BCD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C1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A7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08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43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89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85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103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12768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FD50BB4"/>
    <w:multiLevelType w:val="hybridMultilevel"/>
    <w:tmpl w:val="48B4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C42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BC5811"/>
    <w:multiLevelType w:val="singleLevel"/>
    <w:tmpl w:val="FFC6E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4FA93B72"/>
    <w:multiLevelType w:val="hybridMultilevel"/>
    <w:tmpl w:val="A5BA3C6A"/>
    <w:lvl w:ilvl="0" w:tplc="D9D8BE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37516"/>
    <w:multiLevelType w:val="singleLevel"/>
    <w:tmpl w:val="FFC6E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59AA1921"/>
    <w:multiLevelType w:val="singleLevel"/>
    <w:tmpl w:val="FFC6E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738B79F1"/>
    <w:multiLevelType w:val="hybridMultilevel"/>
    <w:tmpl w:val="EB4C5A7A"/>
    <w:lvl w:ilvl="0" w:tplc="52609E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00A3C"/>
    <w:multiLevelType w:val="multilevel"/>
    <w:tmpl w:val="8F4E2D2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15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6"/>
  </w:num>
  <w:num w:numId="13">
    <w:abstractNumId w:val="12"/>
  </w:num>
  <w:num w:numId="14">
    <w:abstractNumId w:val="9"/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3AA7"/>
    <w:rsid w:val="00022ADA"/>
    <w:rsid w:val="0003285E"/>
    <w:rsid w:val="0006761F"/>
    <w:rsid w:val="00070C02"/>
    <w:rsid w:val="00094AED"/>
    <w:rsid w:val="000B265E"/>
    <w:rsid w:val="000B3B65"/>
    <w:rsid w:val="000C2B73"/>
    <w:rsid w:val="000D224A"/>
    <w:rsid w:val="001136B6"/>
    <w:rsid w:val="001219A3"/>
    <w:rsid w:val="001219DE"/>
    <w:rsid w:val="001420C1"/>
    <w:rsid w:val="0015595F"/>
    <w:rsid w:val="00180D11"/>
    <w:rsid w:val="001C5DA5"/>
    <w:rsid w:val="001D0730"/>
    <w:rsid w:val="001F2559"/>
    <w:rsid w:val="00202B04"/>
    <w:rsid w:val="00203B57"/>
    <w:rsid w:val="0020493A"/>
    <w:rsid w:val="00293EC8"/>
    <w:rsid w:val="002B63C9"/>
    <w:rsid w:val="002C2810"/>
    <w:rsid w:val="002D56F6"/>
    <w:rsid w:val="002E3D43"/>
    <w:rsid w:val="0034181E"/>
    <w:rsid w:val="003519C3"/>
    <w:rsid w:val="00352FF5"/>
    <w:rsid w:val="00354F20"/>
    <w:rsid w:val="003575BC"/>
    <w:rsid w:val="00362993"/>
    <w:rsid w:val="00365946"/>
    <w:rsid w:val="003A0A20"/>
    <w:rsid w:val="003A34D5"/>
    <w:rsid w:val="003F1D3C"/>
    <w:rsid w:val="00407E13"/>
    <w:rsid w:val="00412492"/>
    <w:rsid w:val="00441E0D"/>
    <w:rsid w:val="0047468F"/>
    <w:rsid w:val="00483BD2"/>
    <w:rsid w:val="00483FE7"/>
    <w:rsid w:val="004B6541"/>
    <w:rsid w:val="004F032C"/>
    <w:rsid w:val="00516656"/>
    <w:rsid w:val="0054622B"/>
    <w:rsid w:val="005714B0"/>
    <w:rsid w:val="00572647"/>
    <w:rsid w:val="005D5429"/>
    <w:rsid w:val="005F0030"/>
    <w:rsid w:val="005F76DF"/>
    <w:rsid w:val="00611BBB"/>
    <w:rsid w:val="00626200"/>
    <w:rsid w:val="00635D51"/>
    <w:rsid w:val="00640EB8"/>
    <w:rsid w:val="006414E0"/>
    <w:rsid w:val="00647FA2"/>
    <w:rsid w:val="0067563B"/>
    <w:rsid w:val="0069296E"/>
    <w:rsid w:val="006A04E2"/>
    <w:rsid w:val="006B10EB"/>
    <w:rsid w:val="006B4D63"/>
    <w:rsid w:val="00716DDA"/>
    <w:rsid w:val="00743EAC"/>
    <w:rsid w:val="00746FE5"/>
    <w:rsid w:val="00754B36"/>
    <w:rsid w:val="007C06D9"/>
    <w:rsid w:val="007C7326"/>
    <w:rsid w:val="008006C8"/>
    <w:rsid w:val="008124E8"/>
    <w:rsid w:val="008162CB"/>
    <w:rsid w:val="00852571"/>
    <w:rsid w:val="0088276A"/>
    <w:rsid w:val="00895BB7"/>
    <w:rsid w:val="008D0C26"/>
    <w:rsid w:val="008E35A3"/>
    <w:rsid w:val="008E584B"/>
    <w:rsid w:val="0093546E"/>
    <w:rsid w:val="00944DE8"/>
    <w:rsid w:val="0096799B"/>
    <w:rsid w:val="00974297"/>
    <w:rsid w:val="009859A7"/>
    <w:rsid w:val="00986C60"/>
    <w:rsid w:val="00994C34"/>
    <w:rsid w:val="009973C8"/>
    <w:rsid w:val="00A24776"/>
    <w:rsid w:val="00A35116"/>
    <w:rsid w:val="00A44C7E"/>
    <w:rsid w:val="00A64701"/>
    <w:rsid w:val="00A820F1"/>
    <w:rsid w:val="00AA03C1"/>
    <w:rsid w:val="00AE4CC2"/>
    <w:rsid w:val="00B149D2"/>
    <w:rsid w:val="00B50F81"/>
    <w:rsid w:val="00B73AA7"/>
    <w:rsid w:val="00B85651"/>
    <w:rsid w:val="00BA29B9"/>
    <w:rsid w:val="00C177D3"/>
    <w:rsid w:val="00C76FAA"/>
    <w:rsid w:val="00CA0740"/>
    <w:rsid w:val="00CA2752"/>
    <w:rsid w:val="00CC23D0"/>
    <w:rsid w:val="00D029F7"/>
    <w:rsid w:val="00D23019"/>
    <w:rsid w:val="00D53FB1"/>
    <w:rsid w:val="00D8145F"/>
    <w:rsid w:val="00DC7191"/>
    <w:rsid w:val="00DE1524"/>
    <w:rsid w:val="00DF40D3"/>
    <w:rsid w:val="00E805C3"/>
    <w:rsid w:val="00E84B18"/>
    <w:rsid w:val="00E9307F"/>
    <w:rsid w:val="00E966B4"/>
    <w:rsid w:val="00E979EA"/>
    <w:rsid w:val="00EA767B"/>
    <w:rsid w:val="00EB7C6F"/>
    <w:rsid w:val="00F04CE2"/>
    <w:rsid w:val="00F138D9"/>
    <w:rsid w:val="00F215CF"/>
    <w:rsid w:val="00F228C1"/>
    <w:rsid w:val="00F243F7"/>
    <w:rsid w:val="00F3073A"/>
    <w:rsid w:val="00F33679"/>
    <w:rsid w:val="00F423F4"/>
    <w:rsid w:val="00F51BE6"/>
    <w:rsid w:val="00F60D46"/>
    <w:rsid w:val="00F86B21"/>
    <w:rsid w:val="00FD422D"/>
    <w:rsid w:val="00FF696A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70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6470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A64701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A64701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4701"/>
    <w:pPr>
      <w:widowControl w:val="0"/>
      <w:pBdr>
        <w:bottom w:val="double" w:sz="6" w:space="0" w:color="auto"/>
      </w:pBdr>
      <w:autoSpaceDE w:val="0"/>
      <w:autoSpaceDN w:val="0"/>
      <w:adjustRightInd w:val="0"/>
      <w:jc w:val="center"/>
    </w:pPr>
    <w:rPr>
      <w:b/>
      <w:bCs/>
      <w:sz w:val="36"/>
      <w:szCs w:val="32"/>
      <w:lang w:val="en-US"/>
    </w:rPr>
  </w:style>
  <w:style w:type="paragraph" w:styleId="BodyText">
    <w:name w:val="Body Text"/>
    <w:basedOn w:val="Normal"/>
    <w:rsid w:val="00A64701"/>
    <w:pPr>
      <w:widowControl w:val="0"/>
      <w:autoSpaceDE w:val="0"/>
      <w:autoSpaceDN w:val="0"/>
      <w:adjustRightInd w:val="0"/>
      <w:jc w:val="both"/>
    </w:pPr>
    <w:rPr>
      <w:i/>
      <w:iCs/>
      <w:lang w:val="en-US"/>
    </w:rPr>
  </w:style>
  <w:style w:type="paragraph" w:styleId="Header">
    <w:name w:val="header"/>
    <w:basedOn w:val="Normal"/>
    <w:rsid w:val="00A647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4701"/>
    <w:pPr>
      <w:tabs>
        <w:tab w:val="center" w:pos="4153"/>
        <w:tab w:val="right" w:pos="8306"/>
      </w:tabs>
    </w:pPr>
  </w:style>
  <w:style w:type="character" w:styleId="Hyperlink">
    <w:name w:val="Hyperlink"/>
    <w:rsid w:val="00A64701"/>
    <w:rPr>
      <w:color w:val="0000FF"/>
      <w:u w:val="single"/>
    </w:rPr>
  </w:style>
  <w:style w:type="paragraph" w:styleId="Salutation">
    <w:name w:val="Salutation"/>
    <w:basedOn w:val="Normal"/>
    <w:next w:val="Normal"/>
    <w:rsid w:val="00A64701"/>
    <w:pPr>
      <w:spacing w:before="600" w:after="220"/>
    </w:pPr>
    <w:rPr>
      <w:rFonts w:ascii="BTMedium" w:hAnsi="BTMedium"/>
      <w:sz w:val="22"/>
    </w:rPr>
  </w:style>
  <w:style w:type="paragraph" w:customStyle="1" w:styleId="ResumeSectionHeading">
    <w:name w:val="ResumeSectionHeading"/>
    <w:basedOn w:val="Normal"/>
    <w:autoRedefine/>
    <w:rsid w:val="00D029F7"/>
    <w:pPr>
      <w:shd w:val="pct55" w:color="auto" w:fill="FFFFFF"/>
    </w:pPr>
    <w:rPr>
      <w:b/>
      <w:color w:val="FFFFFF"/>
      <w:sz w:val="26"/>
    </w:rPr>
  </w:style>
  <w:style w:type="character" w:styleId="Strong">
    <w:name w:val="Strong"/>
    <w:qFormat/>
    <w:rsid w:val="00A64701"/>
    <w:rPr>
      <w:b/>
    </w:rPr>
  </w:style>
  <w:style w:type="character" w:styleId="PageNumber">
    <w:name w:val="page number"/>
    <w:basedOn w:val="DefaultParagraphFont"/>
    <w:rsid w:val="00A64701"/>
  </w:style>
  <w:style w:type="character" w:styleId="FollowedHyperlink">
    <w:name w:val="FollowedHyperlink"/>
    <w:rsid w:val="00A64701"/>
    <w:rPr>
      <w:color w:val="800080"/>
      <w:u w:val="single"/>
    </w:rPr>
  </w:style>
  <w:style w:type="paragraph" w:styleId="BodyText2">
    <w:name w:val="Body Text 2"/>
    <w:basedOn w:val="Normal"/>
    <w:rsid w:val="00A64701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BlockText">
    <w:name w:val="Block Text"/>
    <w:basedOn w:val="Normal"/>
    <w:rsid w:val="00A64701"/>
    <w:pPr>
      <w:spacing w:line="260" w:lineRule="exact"/>
      <w:ind w:left="162" w:right="342"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06761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761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1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83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53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34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3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kumar.purushothaman@wipr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jeev.kumar@wipr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yrilsbanke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The CV Centre</Company>
  <LinksUpToDate>false</LinksUpToDate>
  <CharactersWithSpaces>3278</CharactersWithSpaces>
  <SharedDoc>false</SharedDoc>
  <HLinks>
    <vt:vector size="18" baseType="variant">
      <vt:variant>
        <vt:i4>1441910</vt:i4>
      </vt:variant>
      <vt:variant>
        <vt:i4>6</vt:i4>
      </vt:variant>
      <vt:variant>
        <vt:i4>0</vt:i4>
      </vt:variant>
      <vt:variant>
        <vt:i4>5</vt:i4>
      </vt:variant>
      <vt:variant>
        <vt:lpwstr>mailto:jayakumar.purushothaman@wipro.com</vt:lpwstr>
      </vt:variant>
      <vt:variant>
        <vt:lpwstr/>
      </vt:variant>
      <vt:variant>
        <vt:i4>4063303</vt:i4>
      </vt:variant>
      <vt:variant>
        <vt:i4>3</vt:i4>
      </vt:variant>
      <vt:variant>
        <vt:i4>0</vt:i4>
      </vt:variant>
      <vt:variant>
        <vt:i4>5</vt:i4>
      </vt:variant>
      <vt:variant>
        <vt:lpwstr>mailto:sajeev.kumar@wipro.com</vt:lpwstr>
      </vt:variant>
      <vt:variant>
        <vt:lpwstr/>
      </vt:variant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http://www.cyrilsbankers/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ineedacv.co.uk</dc:creator>
  <cp:lastModifiedBy>Evolve8</cp:lastModifiedBy>
  <cp:revision>17</cp:revision>
  <cp:lastPrinted>2013-08-01T08:56:00Z</cp:lastPrinted>
  <dcterms:created xsi:type="dcterms:W3CDTF">2014-09-05T10:05:00Z</dcterms:created>
  <dcterms:modified xsi:type="dcterms:W3CDTF">2017-04-28T07:25:00Z</dcterms:modified>
</cp:coreProperties>
</file>